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48ECA" w14:textId="7F4B6C49" w:rsidR="00A159A4" w:rsidRPr="00AC36D8" w:rsidRDefault="00D4623B" w:rsidP="00A159A4">
      <w:pPr>
        <w:jc w:val="center"/>
        <w:rPr>
          <w:rFonts w:ascii="Arial" w:hAnsi="Arial" w:cs="Arial"/>
          <w:sz w:val="16"/>
          <w:szCs w:val="16"/>
        </w:rPr>
      </w:pPr>
      <w:bookmarkStart w:id="0" w:name="_Hlk146020339"/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B681E" wp14:editId="4CB2B80B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252095" cy="266700"/>
                <wp:effectExtent l="0" t="0" r="0" b="0"/>
                <wp:wrapNone/>
                <wp:docPr id="8086184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20CE2C" w14:textId="698851BC" w:rsidR="00A159A4" w:rsidRDefault="00A159A4" w:rsidP="00A159A4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B68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0;width:19.8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" filled="f" stroked="f">
                <v:textbox style="mso-fit-shape-to-text:t">
                  <w:txbxContent>
                    <w:p w14:paraId="5420CE2C" w14:textId="698851BC" w:rsidR="00A159A4" w:rsidRDefault="00A159A4" w:rsidP="00A159A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9EF424" wp14:editId="6CD2C06D">
                <wp:simplePos x="0" y="0"/>
                <wp:positionH relativeFrom="column">
                  <wp:posOffset>5029200</wp:posOffset>
                </wp:positionH>
                <wp:positionV relativeFrom="paragraph">
                  <wp:posOffset>29845</wp:posOffset>
                </wp:positionV>
                <wp:extent cx="252095" cy="266700"/>
                <wp:effectExtent l="0" t="0" r="0" b="0"/>
                <wp:wrapNone/>
                <wp:docPr id="85412927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CE64D2" w14:textId="6FDFABE8" w:rsidR="00A159A4" w:rsidRDefault="00A159A4" w:rsidP="00A159A4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EF424" id="Text Box 1" o:spid="_x0000_s1027" type="#_x0000_t202" style="position:absolute;left:0;text-align:left;margin-left:396pt;margin-top:2.35pt;width:19.85pt;height:2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" filled="f" stroked="f">
                <v:textbox style="mso-fit-shape-to-text:t">
                  <w:txbxContent>
                    <w:p w14:paraId="4DCE64D2" w14:textId="6FDFABE8" w:rsidR="00A159A4" w:rsidRDefault="00A159A4" w:rsidP="00A159A4"/>
                  </w:txbxContent>
                </v:textbox>
              </v:shape>
            </w:pict>
          </mc:Fallback>
        </mc:AlternateContent>
      </w:r>
      <w:r w:rsidR="00A159A4" w:rsidRPr="00AC36D8">
        <w:rPr>
          <w:rFonts w:ascii="Arial" w:hAnsi="Arial" w:cs="Arial"/>
          <w:sz w:val="16"/>
          <w:szCs w:val="16"/>
        </w:rPr>
        <w:t>Herlington Pre-school</w:t>
      </w:r>
    </w:p>
    <w:p w14:paraId="6616D271" w14:textId="77777777" w:rsidR="00A159A4" w:rsidRPr="00AC36D8" w:rsidRDefault="00A159A4" w:rsidP="00A159A4">
      <w:pPr>
        <w:jc w:val="center"/>
        <w:rPr>
          <w:rFonts w:ascii="Arial" w:hAnsi="Arial" w:cs="Arial"/>
          <w:sz w:val="16"/>
          <w:szCs w:val="16"/>
        </w:rPr>
      </w:pPr>
      <w:r w:rsidRPr="00AC36D8">
        <w:rPr>
          <w:rFonts w:ascii="Arial" w:hAnsi="Arial" w:cs="Arial"/>
          <w:sz w:val="16"/>
          <w:szCs w:val="16"/>
        </w:rPr>
        <w:t>Herlington Community Centre</w:t>
      </w:r>
    </w:p>
    <w:p w14:paraId="14942AF2" w14:textId="77777777" w:rsidR="00A159A4" w:rsidRPr="00AC36D8" w:rsidRDefault="00A159A4" w:rsidP="00A159A4">
      <w:pPr>
        <w:jc w:val="center"/>
        <w:rPr>
          <w:rFonts w:ascii="Arial" w:hAnsi="Arial" w:cs="Arial"/>
          <w:sz w:val="16"/>
          <w:szCs w:val="16"/>
        </w:rPr>
      </w:pPr>
      <w:r w:rsidRPr="00AC36D8">
        <w:rPr>
          <w:rFonts w:ascii="Arial" w:hAnsi="Arial" w:cs="Arial"/>
          <w:sz w:val="16"/>
          <w:szCs w:val="16"/>
        </w:rPr>
        <w:t>Orton Malborne</w:t>
      </w:r>
    </w:p>
    <w:p w14:paraId="13403CFD" w14:textId="77777777" w:rsidR="00A159A4" w:rsidRPr="00AC36D8" w:rsidRDefault="00A159A4" w:rsidP="00A159A4">
      <w:pPr>
        <w:jc w:val="center"/>
        <w:rPr>
          <w:rFonts w:ascii="Arial" w:hAnsi="Arial" w:cs="Arial"/>
          <w:sz w:val="16"/>
          <w:szCs w:val="16"/>
        </w:rPr>
      </w:pPr>
      <w:r w:rsidRPr="00AC36D8">
        <w:rPr>
          <w:rFonts w:ascii="Arial" w:hAnsi="Arial" w:cs="Arial"/>
          <w:sz w:val="16"/>
          <w:szCs w:val="16"/>
        </w:rPr>
        <w:t>Peterborough</w:t>
      </w:r>
    </w:p>
    <w:p w14:paraId="22707CCB" w14:textId="77777777" w:rsidR="00A159A4" w:rsidRPr="00AC36D8" w:rsidRDefault="00A159A4" w:rsidP="00A159A4">
      <w:pPr>
        <w:jc w:val="center"/>
        <w:rPr>
          <w:rFonts w:ascii="Arial" w:hAnsi="Arial" w:cs="Arial"/>
          <w:sz w:val="16"/>
          <w:szCs w:val="16"/>
        </w:rPr>
      </w:pPr>
      <w:r w:rsidRPr="00AC36D8">
        <w:rPr>
          <w:rFonts w:ascii="Arial" w:hAnsi="Arial" w:cs="Arial"/>
          <w:sz w:val="16"/>
          <w:szCs w:val="16"/>
        </w:rPr>
        <w:t>PE2 5PW</w:t>
      </w:r>
    </w:p>
    <w:p w14:paraId="50704B24" w14:textId="77777777" w:rsidR="00A159A4" w:rsidRPr="00AC36D8" w:rsidRDefault="00A159A4" w:rsidP="00A159A4">
      <w:pPr>
        <w:jc w:val="center"/>
        <w:rPr>
          <w:rFonts w:ascii="Arial" w:hAnsi="Arial" w:cs="Arial"/>
          <w:sz w:val="16"/>
          <w:szCs w:val="16"/>
        </w:rPr>
      </w:pPr>
    </w:p>
    <w:p w14:paraId="7EFF8448" w14:textId="77777777" w:rsidR="00A159A4" w:rsidRPr="00AC36D8" w:rsidRDefault="00A159A4" w:rsidP="00A159A4">
      <w:pPr>
        <w:jc w:val="center"/>
        <w:rPr>
          <w:rFonts w:ascii="Arial" w:hAnsi="Arial" w:cs="Arial"/>
          <w:sz w:val="16"/>
          <w:szCs w:val="16"/>
        </w:rPr>
      </w:pPr>
      <w:r w:rsidRPr="00AC36D8">
        <w:rPr>
          <w:rFonts w:ascii="Arial" w:hAnsi="Arial" w:cs="Arial"/>
          <w:sz w:val="16"/>
          <w:szCs w:val="16"/>
        </w:rPr>
        <w:t>Telephone: 01733 390115</w:t>
      </w:r>
    </w:p>
    <w:p w14:paraId="2B82C70D" w14:textId="12D023B0" w:rsidR="00A159A4" w:rsidRDefault="00A159A4" w:rsidP="00A159A4">
      <w:pPr>
        <w:jc w:val="center"/>
        <w:rPr>
          <w:rFonts w:ascii="Arial" w:hAnsi="Arial" w:cs="Arial"/>
          <w:sz w:val="16"/>
          <w:szCs w:val="16"/>
        </w:rPr>
      </w:pPr>
      <w:r w:rsidRPr="00AC36D8">
        <w:rPr>
          <w:rFonts w:ascii="Arial" w:hAnsi="Arial" w:cs="Arial"/>
          <w:sz w:val="16"/>
          <w:szCs w:val="16"/>
        </w:rPr>
        <w:t>Charity No: 1036950</w:t>
      </w:r>
    </w:p>
    <w:p w14:paraId="55F5E2D7" w14:textId="4BD0120B" w:rsidR="00F10F62" w:rsidRPr="00AC36D8" w:rsidRDefault="00F10F62" w:rsidP="00A159A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Ofsted number 256771</w:t>
      </w:r>
    </w:p>
    <w:p w14:paraId="1B4BE17F" w14:textId="1949581C" w:rsidR="0064175B" w:rsidRDefault="00762AFB" w:rsidP="0064175B">
      <w:pPr>
        <w:jc w:val="center"/>
        <w:rPr>
          <w:rStyle w:val="Hyperlink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Claire.herlingtonpreschool@gmail.com</w:t>
      </w:r>
    </w:p>
    <w:p w14:paraId="250E2FFC" w14:textId="48003639" w:rsidR="00A606C4" w:rsidRDefault="00000000" w:rsidP="00F53F64">
      <w:pPr>
        <w:jc w:val="center"/>
        <w:rPr>
          <w:rFonts w:ascii="Arial" w:hAnsi="Arial" w:cs="Arial"/>
          <w:sz w:val="16"/>
          <w:szCs w:val="16"/>
        </w:rPr>
      </w:pPr>
      <w:hyperlink r:id="rId6" w:history="1">
        <w:r w:rsidR="009B5456" w:rsidRPr="00B77C09">
          <w:rPr>
            <w:rStyle w:val="Hyperlink"/>
            <w:rFonts w:ascii="Arial" w:hAnsi="Arial" w:cs="Arial"/>
            <w:sz w:val="16"/>
            <w:szCs w:val="16"/>
          </w:rPr>
          <w:t>www.herlingtonpreschool.net</w:t>
        </w:r>
      </w:hyperlink>
    </w:p>
    <w:bookmarkEnd w:id="0"/>
    <w:p w14:paraId="4AB7DCA8" w14:textId="77777777" w:rsidR="009B5456" w:rsidRDefault="009B5456" w:rsidP="00F53F64">
      <w:pPr>
        <w:jc w:val="center"/>
        <w:rPr>
          <w:rFonts w:ascii="Arial" w:hAnsi="Arial" w:cs="Arial"/>
          <w:sz w:val="16"/>
          <w:szCs w:val="16"/>
        </w:rPr>
      </w:pPr>
    </w:p>
    <w:p w14:paraId="0DFF45BD" w14:textId="03909A99" w:rsidR="00FE0FA0" w:rsidRPr="00E57E07" w:rsidRDefault="00FE0FA0" w:rsidP="00FE0F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45"/>
        </w:tabs>
        <w:spacing w:before="120" w:after="12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57E07">
        <w:rPr>
          <w:rFonts w:ascii="Arial" w:hAnsi="Arial" w:cs="Arial"/>
          <w:b/>
          <w:sz w:val="28"/>
          <w:szCs w:val="28"/>
        </w:rPr>
        <w:t xml:space="preserve"> Oral health </w:t>
      </w:r>
    </w:p>
    <w:p w14:paraId="15231A10" w14:textId="77777777" w:rsidR="00FE0FA0" w:rsidRPr="00FE0FA0" w:rsidRDefault="00FE0FA0" w:rsidP="00FE0FA0">
      <w:pPr>
        <w:spacing w:before="120" w:after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E0FA0">
        <w:rPr>
          <w:rFonts w:ascii="Arial" w:hAnsi="Arial" w:cs="Arial"/>
          <w:bCs/>
          <w:sz w:val="20"/>
          <w:szCs w:val="20"/>
        </w:rPr>
        <w:t>The setting provides care for children and promotes health through promoting oral health and hygiene, encouraging healthy eating, healthy snacks and tooth brushing.</w:t>
      </w:r>
    </w:p>
    <w:p w14:paraId="7EAB8657" w14:textId="77777777" w:rsidR="00FE0FA0" w:rsidRPr="00FE0FA0" w:rsidRDefault="00FE0FA0" w:rsidP="00FE0FA0">
      <w:pPr>
        <w:pStyle w:val="ListParagraph"/>
        <w:numPr>
          <w:ilvl w:val="0"/>
          <w:numId w:val="19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FE0FA0">
        <w:rPr>
          <w:rFonts w:ascii="Arial" w:hAnsi="Arial" w:cs="Arial"/>
          <w:sz w:val="20"/>
          <w:szCs w:val="20"/>
        </w:rPr>
        <w:t>Fresh drinking water is available at all times and easily accessible.</w:t>
      </w:r>
    </w:p>
    <w:p w14:paraId="154DB018" w14:textId="77777777" w:rsidR="00FE0FA0" w:rsidRPr="00FE0FA0" w:rsidRDefault="00FE0FA0" w:rsidP="00FE0FA0">
      <w:pPr>
        <w:pStyle w:val="ListParagraph"/>
        <w:numPr>
          <w:ilvl w:val="0"/>
          <w:numId w:val="19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FE0FA0">
        <w:rPr>
          <w:rFonts w:ascii="Arial" w:hAnsi="Arial" w:cs="Arial"/>
          <w:sz w:val="20"/>
          <w:szCs w:val="20"/>
        </w:rPr>
        <w:t>Sugary drinks are not served.</w:t>
      </w:r>
    </w:p>
    <w:p w14:paraId="40AA16AA" w14:textId="77777777" w:rsidR="00FE0FA0" w:rsidRPr="00FE0FA0" w:rsidRDefault="00FE0FA0" w:rsidP="00FE0FA0">
      <w:pPr>
        <w:pStyle w:val="ListParagraph"/>
        <w:numPr>
          <w:ilvl w:val="0"/>
          <w:numId w:val="19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FE0FA0">
        <w:rPr>
          <w:rFonts w:ascii="Arial" w:hAnsi="Arial" w:cs="Arial"/>
          <w:sz w:val="20"/>
          <w:szCs w:val="20"/>
        </w:rPr>
        <w:t>Only water and milk are served with morning and afternoon snacks.</w:t>
      </w:r>
    </w:p>
    <w:p w14:paraId="583445C2" w14:textId="77777777" w:rsidR="00FE0FA0" w:rsidRPr="00FE0FA0" w:rsidRDefault="00FE0FA0" w:rsidP="00FE0FA0">
      <w:pPr>
        <w:pStyle w:val="ListParagraph"/>
        <w:numPr>
          <w:ilvl w:val="0"/>
          <w:numId w:val="19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FE0FA0">
        <w:rPr>
          <w:rFonts w:ascii="Arial" w:hAnsi="Arial" w:cs="Arial"/>
          <w:sz w:val="20"/>
          <w:szCs w:val="20"/>
        </w:rPr>
        <w:t>Children are offered healthy nutritious snacks with no added sugar.</w:t>
      </w:r>
    </w:p>
    <w:p w14:paraId="686500AF" w14:textId="4AF50F43" w:rsidR="00FE0FA0" w:rsidRPr="00FE0FA0" w:rsidRDefault="00FE0FA0" w:rsidP="00FE0FA0">
      <w:pPr>
        <w:pStyle w:val="ListParagraph"/>
        <w:numPr>
          <w:ilvl w:val="0"/>
          <w:numId w:val="19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FE0FA0">
        <w:rPr>
          <w:rFonts w:ascii="Arial" w:hAnsi="Arial" w:cs="Arial"/>
          <w:sz w:val="20"/>
          <w:szCs w:val="20"/>
        </w:rPr>
        <w:t>Parents are discouraged from sending in confectionary as a snack or treat</w:t>
      </w:r>
      <w:r>
        <w:rPr>
          <w:rFonts w:ascii="Arial" w:hAnsi="Arial" w:cs="Arial"/>
          <w:sz w:val="20"/>
          <w:szCs w:val="20"/>
        </w:rPr>
        <w:t>, and for Birthday celebrations.</w:t>
      </w:r>
    </w:p>
    <w:p w14:paraId="26F8899B" w14:textId="77777777" w:rsidR="00FE0FA0" w:rsidRPr="00FE0FA0" w:rsidRDefault="00FE0FA0" w:rsidP="00FE0FA0">
      <w:pPr>
        <w:pStyle w:val="ListParagraph"/>
        <w:spacing w:before="120" w:after="120" w:line="360" w:lineRule="auto"/>
        <w:ind w:left="36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  <w:r w:rsidRPr="00FE0FA0">
        <w:rPr>
          <w:rFonts w:ascii="Arial" w:hAnsi="Arial" w:cs="Arial"/>
          <w:b/>
          <w:bCs/>
          <w:sz w:val="20"/>
          <w:szCs w:val="20"/>
        </w:rPr>
        <w:t>Teeth cleaning</w:t>
      </w:r>
    </w:p>
    <w:p w14:paraId="703A8F4E" w14:textId="1DDE3637" w:rsidR="00FE0FA0" w:rsidRPr="00FE0FA0" w:rsidRDefault="00FE0FA0" w:rsidP="00FE0FA0">
      <w:pPr>
        <w:pStyle w:val="ListParagraph"/>
        <w:numPr>
          <w:ilvl w:val="0"/>
          <w:numId w:val="19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FE0FA0">
        <w:rPr>
          <w:rFonts w:ascii="Arial" w:hAnsi="Arial" w:cs="Arial"/>
          <w:sz w:val="20"/>
          <w:szCs w:val="20"/>
        </w:rPr>
        <w:t>Children are encouraged to brush their teeth as part of the daily routine. Teeth should not be cleaned for at</w:t>
      </w:r>
      <w:r>
        <w:rPr>
          <w:rFonts w:ascii="Arial" w:hAnsi="Arial" w:cs="Arial"/>
          <w:sz w:val="20"/>
          <w:szCs w:val="20"/>
        </w:rPr>
        <w:t xml:space="preserve"> least half an</w:t>
      </w:r>
      <w:r w:rsidRPr="00FE0FA0">
        <w:rPr>
          <w:rFonts w:ascii="Arial" w:hAnsi="Arial" w:cs="Arial"/>
          <w:sz w:val="20"/>
          <w:szCs w:val="20"/>
        </w:rPr>
        <w:t xml:space="preserve"> hour after a meal as this can cause loss of enamel.</w:t>
      </w:r>
    </w:p>
    <w:p w14:paraId="1198906F" w14:textId="10E01A5D" w:rsidR="00FE0FA0" w:rsidRPr="00FE0FA0" w:rsidRDefault="00FE0FA0" w:rsidP="00FE0FA0">
      <w:pPr>
        <w:pStyle w:val="ListParagraph"/>
        <w:numPr>
          <w:ilvl w:val="0"/>
          <w:numId w:val="19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FE0FA0">
        <w:rPr>
          <w:rFonts w:ascii="Arial" w:hAnsi="Arial" w:cs="Arial"/>
          <w:sz w:val="20"/>
          <w:szCs w:val="20"/>
        </w:rPr>
        <w:t>Each child has their own toothbrush, which is stored individually to prevent accidental contact and cross contamination.</w:t>
      </w:r>
      <w:r>
        <w:rPr>
          <w:rFonts w:ascii="Arial" w:hAnsi="Arial" w:cs="Arial"/>
          <w:sz w:val="20"/>
          <w:szCs w:val="20"/>
        </w:rPr>
        <w:t xml:space="preserve"> Parents sign to say they are happy for their child to take part in the toothbrushing programme.</w:t>
      </w:r>
    </w:p>
    <w:p w14:paraId="24E9B7C9" w14:textId="77777777" w:rsidR="00FE0FA0" w:rsidRPr="00FE0FA0" w:rsidRDefault="00FE0FA0" w:rsidP="00FE0FA0">
      <w:pPr>
        <w:pStyle w:val="ListParagraph"/>
        <w:numPr>
          <w:ilvl w:val="0"/>
          <w:numId w:val="19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FE0FA0">
        <w:rPr>
          <w:rFonts w:ascii="Arial" w:hAnsi="Arial" w:cs="Arial"/>
          <w:sz w:val="20"/>
          <w:szCs w:val="20"/>
        </w:rPr>
        <w:t>A small amount of toothpaste is put onto a blue paper towel before applying to the brush to prevent cross contamination.</w:t>
      </w:r>
    </w:p>
    <w:p w14:paraId="353C5C1B" w14:textId="77777777" w:rsidR="00FE0FA0" w:rsidRPr="00FE0FA0" w:rsidRDefault="00FE0FA0" w:rsidP="00FE0FA0">
      <w:pPr>
        <w:pStyle w:val="ListParagraph"/>
        <w:numPr>
          <w:ilvl w:val="0"/>
          <w:numId w:val="19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FE0FA0">
        <w:rPr>
          <w:rFonts w:ascii="Arial" w:hAnsi="Arial" w:cs="Arial"/>
          <w:sz w:val="20"/>
          <w:szCs w:val="20"/>
        </w:rPr>
        <w:t xml:space="preserve">Toothbrushes are cleaned at each session and sterilised weekly in Milton or similar disinfecting fluid. </w:t>
      </w:r>
    </w:p>
    <w:p w14:paraId="67A65997" w14:textId="05A118D0" w:rsidR="00FE0FA0" w:rsidRPr="00FE0FA0" w:rsidRDefault="00FE0FA0" w:rsidP="00FE0FA0">
      <w:pPr>
        <w:pStyle w:val="ListParagraph"/>
        <w:numPr>
          <w:ilvl w:val="0"/>
          <w:numId w:val="19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FE0FA0">
        <w:rPr>
          <w:rFonts w:ascii="Arial" w:hAnsi="Arial" w:cs="Arial"/>
          <w:sz w:val="20"/>
          <w:szCs w:val="20"/>
        </w:rPr>
        <w:t xml:space="preserve">Toothbrushes are changed every three months and provided by </w:t>
      </w:r>
      <w:r>
        <w:rPr>
          <w:rFonts w:ascii="Arial" w:hAnsi="Arial" w:cs="Arial"/>
          <w:sz w:val="20"/>
          <w:szCs w:val="20"/>
        </w:rPr>
        <w:t>the setting through the my smile campaign</w:t>
      </w:r>
      <w:r w:rsidRPr="00FE0FA0">
        <w:rPr>
          <w:rFonts w:ascii="Arial" w:hAnsi="Arial" w:cs="Arial"/>
          <w:sz w:val="20"/>
          <w:szCs w:val="20"/>
        </w:rPr>
        <w:t>.</w:t>
      </w:r>
    </w:p>
    <w:p w14:paraId="73C7D144" w14:textId="10418F2D" w:rsidR="00FE0FA0" w:rsidRPr="00FE0FA0" w:rsidRDefault="00FE0FA0" w:rsidP="00FE0FA0">
      <w:pPr>
        <w:pStyle w:val="ListParagraph"/>
        <w:numPr>
          <w:ilvl w:val="0"/>
          <w:numId w:val="19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FE0FA0">
        <w:rPr>
          <w:rFonts w:ascii="Arial" w:hAnsi="Arial" w:cs="Arial"/>
          <w:sz w:val="20"/>
          <w:szCs w:val="20"/>
        </w:rPr>
        <w:t xml:space="preserve">Oral hygiene activities are included in planning. </w:t>
      </w:r>
    </w:p>
    <w:p w14:paraId="53B40E9F" w14:textId="77777777" w:rsidR="00FE0FA0" w:rsidRPr="00FE0FA0" w:rsidRDefault="00FE0FA0" w:rsidP="00FE0FA0">
      <w:pPr>
        <w:pStyle w:val="ListParagraph"/>
        <w:numPr>
          <w:ilvl w:val="0"/>
          <w:numId w:val="19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FE0FA0">
        <w:rPr>
          <w:rFonts w:ascii="Arial" w:hAnsi="Arial" w:cs="Arial"/>
          <w:sz w:val="20"/>
          <w:szCs w:val="20"/>
        </w:rPr>
        <w:t xml:space="preserve">The setting co-ordinates with local oral health and ensure procedures are reviewed regularly, additional guidance from the local team may be added to this procedure. </w:t>
      </w:r>
    </w:p>
    <w:p w14:paraId="3DA1B969" w14:textId="77777777" w:rsidR="00FE0FA0" w:rsidRPr="00FE0FA0" w:rsidRDefault="00FE0FA0" w:rsidP="00FE0FA0">
      <w:pPr>
        <w:pStyle w:val="ListParagraph"/>
        <w:spacing w:before="120" w:after="120" w:line="360" w:lineRule="auto"/>
        <w:ind w:left="0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FE0FA0">
        <w:rPr>
          <w:rFonts w:ascii="Arial" w:hAnsi="Arial" w:cs="Arial"/>
          <w:b/>
          <w:sz w:val="20"/>
          <w:szCs w:val="20"/>
        </w:rPr>
        <w:t>Pacifiers/dummies</w:t>
      </w:r>
    </w:p>
    <w:p w14:paraId="0052CE36" w14:textId="00661982" w:rsidR="00FE0FA0" w:rsidRPr="00FE0FA0" w:rsidRDefault="00FE0FA0" w:rsidP="00FE0FA0">
      <w:pPr>
        <w:pStyle w:val="ListParagraph"/>
        <w:numPr>
          <w:ilvl w:val="0"/>
          <w:numId w:val="20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FE0FA0">
        <w:rPr>
          <w:rFonts w:ascii="Arial" w:hAnsi="Arial" w:cs="Arial"/>
          <w:sz w:val="20"/>
          <w:szCs w:val="20"/>
        </w:rPr>
        <w:t xml:space="preserve">Parents are </w:t>
      </w:r>
      <w:r w:rsidRPr="00FE0FA0">
        <w:rPr>
          <w:rFonts w:ascii="Arial" w:hAnsi="Arial" w:cs="Arial"/>
          <w:i/>
          <w:sz w:val="20"/>
          <w:szCs w:val="20"/>
        </w:rPr>
        <w:t>advised</w:t>
      </w:r>
      <w:r w:rsidRPr="00FE0FA0">
        <w:rPr>
          <w:rFonts w:ascii="Arial" w:hAnsi="Arial" w:cs="Arial"/>
          <w:sz w:val="20"/>
          <w:szCs w:val="20"/>
        </w:rPr>
        <w:t xml:space="preserve"> to stop using dummies/pacifiers</w:t>
      </w:r>
      <w:r>
        <w:rPr>
          <w:rFonts w:ascii="Arial" w:hAnsi="Arial" w:cs="Arial"/>
          <w:sz w:val="20"/>
          <w:szCs w:val="20"/>
        </w:rPr>
        <w:t>.</w:t>
      </w:r>
    </w:p>
    <w:p w14:paraId="03BD91A9" w14:textId="77777777" w:rsidR="00FE0FA0" w:rsidRPr="00FE0FA0" w:rsidRDefault="00FE0FA0" w:rsidP="00FE0FA0">
      <w:pPr>
        <w:pStyle w:val="ListParagraph"/>
        <w:numPr>
          <w:ilvl w:val="0"/>
          <w:numId w:val="20"/>
        </w:numPr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FE0FA0">
        <w:rPr>
          <w:rFonts w:ascii="Arial" w:hAnsi="Arial" w:cs="Arial"/>
          <w:sz w:val="20"/>
          <w:szCs w:val="20"/>
        </w:rPr>
        <w:t>Dummies that are damaged are disposed of and parents are told that this has happened</w:t>
      </w:r>
    </w:p>
    <w:p w14:paraId="1A89C209" w14:textId="77777777" w:rsidR="00FE0FA0" w:rsidRPr="00FE0FA0" w:rsidRDefault="00FE0FA0" w:rsidP="00FE0FA0">
      <w:pPr>
        <w:spacing w:before="120" w:after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E0FA0">
        <w:rPr>
          <w:rFonts w:ascii="Arial" w:hAnsi="Arial" w:cs="Arial"/>
          <w:b/>
          <w:bCs/>
          <w:sz w:val="20"/>
          <w:szCs w:val="20"/>
        </w:rPr>
        <w:t>Further guidance</w:t>
      </w:r>
    </w:p>
    <w:p w14:paraId="31E5999D" w14:textId="77777777" w:rsidR="00FE0FA0" w:rsidRDefault="00FE0FA0" w:rsidP="00FE0FA0">
      <w:pPr>
        <w:spacing w:before="120" w:after="120" w:line="360" w:lineRule="auto"/>
        <w:jc w:val="both"/>
        <w:rPr>
          <w:rStyle w:val="Hyperlink"/>
          <w:rFonts w:ascii="Arial" w:hAnsi="Arial" w:cs="Arial"/>
          <w:sz w:val="20"/>
          <w:szCs w:val="20"/>
        </w:rPr>
      </w:pPr>
      <w:r w:rsidRPr="00FE0FA0">
        <w:rPr>
          <w:rFonts w:ascii="Arial" w:hAnsi="Arial" w:cs="Arial"/>
          <w:sz w:val="20"/>
          <w:szCs w:val="20"/>
        </w:rPr>
        <w:t xml:space="preserve">Infant &amp; Toddler Forum: Ten Steps for Healthy Toddlers </w:t>
      </w:r>
      <w:hyperlink r:id="rId7" w:history="1">
        <w:r w:rsidRPr="00FE0FA0">
          <w:rPr>
            <w:rStyle w:val="Hyperlink"/>
            <w:rFonts w:ascii="Arial" w:hAnsi="Arial" w:cs="Arial"/>
            <w:sz w:val="20"/>
            <w:szCs w:val="20"/>
          </w:rPr>
          <w:t>www.infantandtoddlerforum.org/toddlers-to-preschool/healthy-eating/ten-steps-for-healthy-toddlers/</w:t>
        </w:r>
      </w:hyperlink>
    </w:p>
    <w:p w14:paraId="15DAB017" w14:textId="77777777" w:rsidR="00FE0FA0" w:rsidRDefault="00FE0FA0" w:rsidP="00FE0FA0">
      <w:pPr>
        <w:spacing w:before="120" w:after="120" w:line="360" w:lineRule="auto"/>
        <w:jc w:val="both"/>
        <w:rPr>
          <w:rStyle w:val="Hyperlink"/>
          <w:rFonts w:ascii="Arial" w:hAnsi="Arial" w:cs="Arial"/>
          <w:sz w:val="20"/>
          <w:szCs w:val="20"/>
        </w:rPr>
      </w:pPr>
    </w:p>
    <w:p w14:paraId="44A7A178" w14:textId="01897836" w:rsidR="00FE0FA0" w:rsidRPr="00FE0FA0" w:rsidRDefault="00FE0FA0" w:rsidP="00FE0FA0">
      <w:pPr>
        <w:spacing w:before="120" w:after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E0FA0"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  <w:t>Herlington Preschool adopted this policy on 31/10/2023</w:t>
      </w:r>
    </w:p>
    <w:p w14:paraId="13BFDACF" w14:textId="77777777" w:rsidR="00124D22" w:rsidRDefault="00124D22" w:rsidP="00124D22">
      <w:pPr>
        <w:pStyle w:val="NormalWeb"/>
        <w:spacing w:before="0" w:beforeAutospacing="0" w:after="0" w:afterAutospacing="0" w:line="360" w:lineRule="auto"/>
        <w:rPr>
          <w:rStyle w:val="Strong"/>
          <w:rFonts w:ascii="Arial" w:hAnsi="Arial"/>
          <w:b w:val="0"/>
          <w:bCs w:val="0"/>
          <w:color w:val="0E101A"/>
          <w:sz w:val="22"/>
          <w:szCs w:val="22"/>
        </w:rPr>
      </w:pPr>
    </w:p>
    <w:p w14:paraId="34618043" w14:textId="77777777" w:rsidR="00F53F64" w:rsidRPr="00A606C4" w:rsidRDefault="00F53F64" w:rsidP="00C30EC2">
      <w:pPr>
        <w:rPr>
          <w:rStyle w:val="Hyperlink"/>
          <w:rFonts w:ascii="Arial" w:hAnsi="Arial" w:cs="Arial"/>
          <w:color w:val="auto"/>
          <w:sz w:val="28"/>
          <w:szCs w:val="28"/>
          <w:u w:val="none"/>
        </w:rPr>
      </w:pPr>
    </w:p>
    <w:sectPr w:rsidR="00F53F64" w:rsidRPr="00A606C4" w:rsidSect="00124D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DB333C6"/>
    <w:multiLevelType w:val="multilevel"/>
    <w:tmpl w:val="CEBCB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3F243D"/>
    <w:multiLevelType w:val="hybridMultilevel"/>
    <w:tmpl w:val="AA424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E2A83"/>
    <w:multiLevelType w:val="multilevel"/>
    <w:tmpl w:val="33E41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282BBF"/>
    <w:multiLevelType w:val="hybridMultilevel"/>
    <w:tmpl w:val="D4740832"/>
    <w:lvl w:ilvl="0" w:tplc="51802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23E88"/>
    <w:multiLevelType w:val="multilevel"/>
    <w:tmpl w:val="4C806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EB7D30"/>
    <w:multiLevelType w:val="hybridMultilevel"/>
    <w:tmpl w:val="1786C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1780322"/>
    <w:multiLevelType w:val="hybridMultilevel"/>
    <w:tmpl w:val="5B288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45557"/>
    <w:multiLevelType w:val="hybridMultilevel"/>
    <w:tmpl w:val="6562B9A6"/>
    <w:lvl w:ilvl="0" w:tplc="CB3A182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color w:val="0092C7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58411E"/>
    <w:multiLevelType w:val="hybridMultilevel"/>
    <w:tmpl w:val="A17C9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6334E"/>
    <w:multiLevelType w:val="multilevel"/>
    <w:tmpl w:val="07A6C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0C1E46"/>
    <w:multiLevelType w:val="hybridMultilevel"/>
    <w:tmpl w:val="529A4E44"/>
    <w:lvl w:ilvl="0" w:tplc="08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4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61CB6B6E"/>
    <w:multiLevelType w:val="hybridMultilevel"/>
    <w:tmpl w:val="74126AEA"/>
    <w:lvl w:ilvl="0" w:tplc="03682CFC">
      <w:start w:val="1"/>
      <w:numFmt w:val="decimal"/>
      <w:lvlText w:val="%1."/>
      <w:lvlJc w:val="left"/>
      <w:pPr>
        <w:ind w:left="832" w:hanging="721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1" w:tplc="17B279B4">
      <w:numFmt w:val="bullet"/>
      <w:lvlText w:val=""/>
      <w:lvlJc w:val="left"/>
      <w:pPr>
        <w:ind w:left="1192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2" w:tplc="783E79E0">
      <w:numFmt w:val="bullet"/>
      <w:lvlText w:val="•"/>
      <w:lvlJc w:val="left"/>
      <w:pPr>
        <w:ind w:left="1200" w:hanging="360"/>
      </w:pPr>
      <w:rPr>
        <w:rFonts w:hint="default"/>
        <w:lang w:val="en-GB" w:eastAsia="en-GB" w:bidi="en-GB"/>
      </w:rPr>
    </w:lvl>
    <w:lvl w:ilvl="3" w:tplc="1CC8780A">
      <w:numFmt w:val="bullet"/>
      <w:lvlText w:val="•"/>
      <w:lvlJc w:val="left"/>
      <w:pPr>
        <w:ind w:left="2352" w:hanging="360"/>
      </w:pPr>
      <w:rPr>
        <w:rFonts w:hint="default"/>
        <w:lang w:val="en-GB" w:eastAsia="en-GB" w:bidi="en-GB"/>
      </w:rPr>
    </w:lvl>
    <w:lvl w:ilvl="4" w:tplc="8FB22074">
      <w:numFmt w:val="bullet"/>
      <w:lvlText w:val="•"/>
      <w:lvlJc w:val="left"/>
      <w:pPr>
        <w:ind w:left="3505" w:hanging="360"/>
      </w:pPr>
      <w:rPr>
        <w:rFonts w:hint="default"/>
        <w:lang w:val="en-GB" w:eastAsia="en-GB" w:bidi="en-GB"/>
      </w:rPr>
    </w:lvl>
    <w:lvl w:ilvl="5" w:tplc="536A94DC">
      <w:numFmt w:val="bullet"/>
      <w:lvlText w:val="•"/>
      <w:lvlJc w:val="left"/>
      <w:pPr>
        <w:ind w:left="4658" w:hanging="360"/>
      </w:pPr>
      <w:rPr>
        <w:rFonts w:hint="default"/>
        <w:lang w:val="en-GB" w:eastAsia="en-GB" w:bidi="en-GB"/>
      </w:rPr>
    </w:lvl>
    <w:lvl w:ilvl="6" w:tplc="5FFC9F6C">
      <w:numFmt w:val="bullet"/>
      <w:lvlText w:val="•"/>
      <w:lvlJc w:val="left"/>
      <w:pPr>
        <w:ind w:left="5810" w:hanging="360"/>
      </w:pPr>
      <w:rPr>
        <w:rFonts w:hint="default"/>
        <w:lang w:val="en-GB" w:eastAsia="en-GB" w:bidi="en-GB"/>
      </w:rPr>
    </w:lvl>
    <w:lvl w:ilvl="7" w:tplc="70F25FA8">
      <w:numFmt w:val="bullet"/>
      <w:lvlText w:val="•"/>
      <w:lvlJc w:val="left"/>
      <w:pPr>
        <w:ind w:left="6963" w:hanging="360"/>
      </w:pPr>
      <w:rPr>
        <w:rFonts w:hint="default"/>
        <w:lang w:val="en-GB" w:eastAsia="en-GB" w:bidi="en-GB"/>
      </w:rPr>
    </w:lvl>
    <w:lvl w:ilvl="8" w:tplc="467683D6">
      <w:numFmt w:val="bullet"/>
      <w:lvlText w:val="•"/>
      <w:lvlJc w:val="left"/>
      <w:pPr>
        <w:ind w:left="8116" w:hanging="360"/>
      </w:pPr>
      <w:rPr>
        <w:rFonts w:hint="default"/>
        <w:lang w:val="en-GB" w:eastAsia="en-GB" w:bidi="en-GB"/>
      </w:rPr>
    </w:lvl>
  </w:abstractNum>
  <w:abstractNum w:abstractNumId="17" w15:restartNumberingAfterBreak="0">
    <w:nsid w:val="6CE43D73"/>
    <w:multiLevelType w:val="hybridMultilevel"/>
    <w:tmpl w:val="3F309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E7679D"/>
    <w:multiLevelType w:val="multilevel"/>
    <w:tmpl w:val="781A0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3B5ACF"/>
    <w:multiLevelType w:val="hybridMultilevel"/>
    <w:tmpl w:val="06A0752E"/>
    <w:lvl w:ilvl="0" w:tplc="080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num w:numId="1" w16cid:durableId="1506745761">
    <w:abstractNumId w:val="0"/>
  </w:num>
  <w:num w:numId="2" w16cid:durableId="1002244529">
    <w:abstractNumId w:val="7"/>
  </w:num>
  <w:num w:numId="3" w16cid:durableId="444468687">
    <w:abstractNumId w:val="15"/>
  </w:num>
  <w:num w:numId="4" w16cid:durableId="1705519168">
    <w:abstractNumId w:val="16"/>
  </w:num>
  <w:num w:numId="5" w16cid:durableId="43258373">
    <w:abstractNumId w:val="17"/>
  </w:num>
  <w:num w:numId="6" w16cid:durableId="121003089">
    <w:abstractNumId w:val="13"/>
  </w:num>
  <w:num w:numId="7" w16cid:durableId="2044474971">
    <w:abstractNumId w:val="19"/>
  </w:num>
  <w:num w:numId="8" w16cid:durableId="16006099">
    <w:abstractNumId w:val="10"/>
  </w:num>
  <w:num w:numId="9" w16cid:durableId="1401053510">
    <w:abstractNumId w:val="4"/>
  </w:num>
  <w:num w:numId="10" w16cid:durableId="1165702538">
    <w:abstractNumId w:val="1"/>
  </w:num>
  <w:num w:numId="11" w16cid:durableId="667438372">
    <w:abstractNumId w:val="3"/>
  </w:num>
  <w:num w:numId="12" w16cid:durableId="590625619">
    <w:abstractNumId w:val="18"/>
  </w:num>
  <w:num w:numId="13" w16cid:durableId="739523288">
    <w:abstractNumId w:val="5"/>
  </w:num>
  <w:num w:numId="14" w16cid:durableId="811799235">
    <w:abstractNumId w:val="12"/>
  </w:num>
  <w:num w:numId="15" w16cid:durableId="1927688116">
    <w:abstractNumId w:val="9"/>
  </w:num>
  <w:num w:numId="16" w16cid:durableId="1190680815">
    <w:abstractNumId w:val="2"/>
  </w:num>
  <w:num w:numId="17" w16cid:durableId="1891764642">
    <w:abstractNumId w:val="6"/>
  </w:num>
  <w:num w:numId="18" w16cid:durableId="919406716">
    <w:abstractNumId w:val="8"/>
  </w:num>
  <w:num w:numId="19" w16cid:durableId="584648421">
    <w:abstractNumId w:val="14"/>
  </w:num>
  <w:num w:numId="20" w16cid:durableId="306013641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9A4"/>
    <w:rsid w:val="00010CD5"/>
    <w:rsid w:val="0001245F"/>
    <w:rsid w:val="00013499"/>
    <w:rsid w:val="000355CC"/>
    <w:rsid w:val="00036205"/>
    <w:rsid w:val="00042ED5"/>
    <w:rsid w:val="00043E92"/>
    <w:rsid w:val="000473E0"/>
    <w:rsid w:val="000506D6"/>
    <w:rsid w:val="00054CBC"/>
    <w:rsid w:val="000556F3"/>
    <w:rsid w:val="00056BC8"/>
    <w:rsid w:val="00086B5C"/>
    <w:rsid w:val="000910B5"/>
    <w:rsid w:val="0009280F"/>
    <w:rsid w:val="00097A67"/>
    <w:rsid w:val="000B5C74"/>
    <w:rsid w:val="000B736A"/>
    <w:rsid w:val="000C3C03"/>
    <w:rsid w:val="000D0F56"/>
    <w:rsid w:val="000D16B5"/>
    <w:rsid w:val="000D21DF"/>
    <w:rsid w:val="000D284F"/>
    <w:rsid w:val="000D7029"/>
    <w:rsid w:val="000E24A8"/>
    <w:rsid w:val="000E25BA"/>
    <w:rsid w:val="000E555B"/>
    <w:rsid w:val="000E61CD"/>
    <w:rsid w:val="00100D50"/>
    <w:rsid w:val="00110BCB"/>
    <w:rsid w:val="00117ACF"/>
    <w:rsid w:val="00124D22"/>
    <w:rsid w:val="00126B92"/>
    <w:rsid w:val="001408A4"/>
    <w:rsid w:val="00147C53"/>
    <w:rsid w:val="00153639"/>
    <w:rsid w:val="00157B2F"/>
    <w:rsid w:val="00162771"/>
    <w:rsid w:val="00175C24"/>
    <w:rsid w:val="00187138"/>
    <w:rsid w:val="00192A73"/>
    <w:rsid w:val="001B41B5"/>
    <w:rsid w:val="001C42EF"/>
    <w:rsid w:val="001D4B89"/>
    <w:rsid w:val="001E33CC"/>
    <w:rsid w:val="001E49F6"/>
    <w:rsid w:val="001F44F6"/>
    <w:rsid w:val="002034D9"/>
    <w:rsid w:val="00205A8B"/>
    <w:rsid w:val="00222819"/>
    <w:rsid w:val="0023025A"/>
    <w:rsid w:val="002318F7"/>
    <w:rsid w:val="00233017"/>
    <w:rsid w:val="002379E3"/>
    <w:rsid w:val="00237E4D"/>
    <w:rsid w:val="00240F4C"/>
    <w:rsid w:val="0024269A"/>
    <w:rsid w:val="002556C7"/>
    <w:rsid w:val="00260758"/>
    <w:rsid w:val="00274035"/>
    <w:rsid w:val="00281BE4"/>
    <w:rsid w:val="00285DA7"/>
    <w:rsid w:val="00293D97"/>
    <w:rsid w:val="002A4380"/>
    <w:rsid w:val="002B3A3E"/>
    <w:rsid w:val="002C1699"/>
    <w:rsid w:val="002C48A9"/>
    <w:rsid w:val="002D359E"/>
    <w:rsid w:val="002F12AB"/>
    <w:rsid w:val="0030447A"/>
    <w:rsid w:val="00321A1E"/>
    <w:rsid w:val="003423D9"/>
    <w:rsid w:val="00364A1A"/>
    <w:rsid w:val="00370E18"/>
    <w:rsid w:val="00382417"/>
    <w:rsid w:val="003874D8"/>
    <w:rsid w:val="00397350"/>
    <w:rsid w:val="003A6CE7"/>
    <w:rsid w:val="003B2950"/>
    <w:rsid w:val="003B45EF"/>
    <w:rsid w:val="003C6114"/>
    <w:rsid w:val="003D16C7"/>
    <w:rsid w:val="003D3411"/>
    <w:rsid w:val="003D635A"/>
    <w:rsid w:val="003E1F44"/>
    <w:rsid w:val="003E2E25"/>
    <w:rsid w:val="003E64A1"/>
    <w:rsid w:val="00417C30"/>
    <w:rsid w:val="004206D2"/>
    <w:rsid w:val="00432C7A"/>
    <w:rsid w:val="00443057"/>
    <w:rsid w:val="004477A5"/>
    <w:rsid w:val="00451180"/>
    <w:rsid w:val="00454607"/>
    <w:rsid w:val="00454F39"/>
    <w:rsid w:val="00462279"/>
    <w:rsid w:val="00471697"/>
    <w:rsid w:val="004746E1"/>
    <w:rsid w:val="0047741E"/>
    <w:rsid w:val="004807DB"/>
    <w:rsid w:val="00483A62"/>
    <w:rsid w:val="00485966"/>
    <w:rsid w:val="00491244"/>
    <w:rsid w:val="004976AD"/>
    <w:rsid w:val="004A1B8C"/>
    <w:rsid w:val="004B6D19"/>
    <w:rsid w:val="004B71C4"/>
    <w:rsid w:val="004C02F3"/>
    <w:rsid w:val="004C214A"/>
    <w:rsid w:val="004C34F0"/>
    <w:rsid w:val="004C67B9"/>
    <w:rsid w:val="004E5E52"/>
    <w:rsid w:val="004F24FF"/>
    <w:rsid w:val="004F2F44"/>
    <w:rsid w:val="005221D6"/>
    <w:rsid w:val="00530CBC"/>
    <w:rsid w:val="00533BCD"/>
    <w:rsid w:val="005455DC"/>
    <w:rsid w:val="00546D51"/>
    <w:rsid w:val="00547DDD"/>
    <w:rsid w:val="00550AB3"/>
    <w:rsid w:val="0055213C"/>
    <w:rsid w:val="005543DE"/>
    <w:rsid w:val="00555489"/>
    <w:rsid w:val="005864D1"/>
    <w:rsid w:val="00591CB3"/>
    <w:rsid w:val="00595E86"/>
    <w:rsid w:val="005A5EF3"/>
    <w:rsid w:val="005B25C5"/>
    <w:rsid w:val="005C3D5D"/>
    <w:rsid w:val="005C57DD"/>
    <w:rsid w:val="005D1E43"/>
    <w:rsid w:val="005E33BF"/>
    <w:rsid w:val="005F62D0"/>
    <w:rsid w:val="0060403E"/>
    <w:rsid w:val="00606B41"/>
    <w:rsid w:val="0062025B"/>
    <w:rsid w:val="006215E8"/>
    <w:rsid w:val="006228EA"/>
    <w:rsid w:val="00626CA8"/>
    <w:rsid w:val="00627C6B"/>
    <w:rsid w:val="00631323"/>
    <w:rsid w:val="0063143B"/>
    <w:rsid w:val="00634D0C"/>
    <w:rsid w:val="00637E05"/>
    <w:rsid w:val="00640FC3"/>
    <w:rsid w:val="006414CD"/>
    <w:rsid w:val="0064175B"/>
    <w:rsid w:val="006560B6"/>
    <w:rsid w:val="00663229"/>
    <w:rsid w:val="006809CA"/>
    <w:rsid w:val="00692E32"/>
    <w:rsid w:val="006A4999"/>
    <w:rsid w:val="006B20BB"/>
    <w:rsid w:val="006C35AC"/>
    <w:rsid w:val="006E4F55"/>
    <w:rsid w:val="006E6545"/>
    <w:rsid w:val="00716486"/>
    <w:rsid w:val="00734062"/>
    <w:rsid w:val="00736225"/>
    <w:rsid w:val="00741960"/>
    <w:rsid w:val="00741F21"/>
    <w:rsid w:val="007476FA"/>
    <w:rsid w:val="00751265"/>
    <w:rsid w:val="007562CC"/>
    <w:rsid w:val="00761B59"/>
    <w:rsid w:val="00762AFB"/>
    <w:rsid w:val="007665F0"/>
    <w:rsid w:val="00776881"/>
    <w:rsid w:val="00783FB7"/>
    <w:rsid w:val="007946D4"/>
    <w:rsid w:val="00796334"/>
    <w:rsid w:val="007969ED"/>
    <w:rsid w:val="007976F9"/>
    <w:rsid w:val="007A1164"/>
    <w:rsid w:val="007A5230"/>
    <w:rsid w:val="007B0D1D"/>
    <w:rsid w:val="007D6724"/>
    <w:rsid w:val="007F22EC"/>
    <w:rsid w:val="007F7526"/>
    <w:rsid w:val="00803AFE"/>
    <w:rsid w:val="00807305"/>
    <w:rsid w:val="00815803"/>
    <w:rsid w:val="008241A8"/>
    <w:rsid w:val="00826F15"/>
    <w:rsid w:val="008441E7"/>
    <w:rsid w:val="0085236C"/>
    <w:rsid w:val="00861913"/>
    <w:rsid w:val="008A3EB9"/>
    <w:rsid w:val="008A4DFC"/>
    <w:rsid w:val="008C0535"/>
    <w:rsid w:val="008C1F00"/>
    <w:rsid w:val="008C36BF"/>
    <w:rsid w:val="008D0804"/>
    <w:rsid w:val="008D145C"/>
    <w:rsid w:val="008E5504"/>
    <w:rsid w:val="008F3C0C"/>
    <w:rsid w:val="008F7BBE"/>
    <w:rsid w:val="00900149"/>
    <w:rsid w:val="00901085"/>
    <w:rsid w:val="009258BC"/>
    <w:rsid w:val="00940005"/>
    <w:rsid w:val="00944996"/>
    <w:rsid w:val="00945B64"/>
    <w:rsid w:val="0095642D"/>
    <w:rsid w:val="00975D64"/>
    <w:rsid w:val="00996BDB"/>
    <w:rsid w:val="009B2AA4"/>
    <w:rsid w:val="009B4BF9"/>
    <w:rsid w:val="009B5456"/>
    <w:rsid w:val="009C0C6D"/>
    <w:rsid w:val="009E2268"/>
    <w:rsid w:val="009E54FE"/>
    <w:rsid w:val="009F0CB8"/>
    <w:rsid w:val="009F1A47"/>
    <w:rsid w:val="00A03EB0"/>
    <w:rsid w:val="00A0567E"/>
    <w:rsid w:val="00A13878"/>
    <w:rsid w:val="00A1452E"/>
    <w:rsid w:val="00A159A4"/>
    <w:rsid w:val="00A25591"/>
    <w:rsid w:val="00A25935"/>
    <w:rsid w:val="00A25AB6"/>
    <w:rsid w:val="00A2794C"/>
    <w:rsid w:val="00A36421"/>
    <w:rsid w:val="00A41245"/>
    <w:rsid w:val="00A422C1"/>
    <w:rsid w:val="00A426E2"/>
    <w:rsid w:val="00A606C4"/>
    <w:rsid w:val="00A620F0"/>
    <w:rsid w:val="00A72034"/>
    <w:rsid w:val="00A73D8A"/>
    <w:rsid w:val="00A83788"/>
    <w:rsid w:val="00A843E6"/>
    <w:rsid w:val="00A86219"/>
    <w:rsid w:val="00A9172F"/>
    <w:rsid w:val="00AA5030"/>
    <w:rsid w:val="00AA64B2"/>
    <w:rsid w:val="00AB33BE"/>
    <w:rsid w:val="00AC36D8"/>
    <w:rsid w:val="00AD6894"/>
    <w:rsid w:val="00B068FD"/>
    <w:rsid w:val="00B13875"/>
    <w:rsid w:val="00B16C15"/>
    <w:rsid w:val="00B23657"/>
    <w:rsid w:val="00B23DE2"/>
    <w:rsid w:val="00B255D4"/>
    <w:rsid w:val="00B333EB"/>
    <w:rsid w:val="00B524DA"/>
    <w:rsid w:val="00B7426F"/>
    <w:rsid w:val="00B86C05"/>
    <w:rsid w:val="00B9379D"/>
    <w:rsid w:val="00B97487"/>
    <w:rsid w:val="00BA5045"/>
    <w:rsid w:val="00BC749E"/>
    <w:rsid w:val="00BD788E"/>
    <w:rsid w:val="00BF28DF"/>
    <w:rsid w:val="00C07FA7"/>
    <w:rsid w:val="00C162E2"/>
    <w:rsid w:val="00C205EB"/>
    <w:rsid w:val="00C27E7B"/>
    <w:rsid w:val="00C30EC2"/>
    <w:rsid w:val="00C46ADF"/>
    <w:rsid w:val="00C575E0"/>
    <w:rsid w:val="00C61F41"/>
    <w:rsid w:val="00C864F6"/>
    <w:rsid w:val="00C92AFA"/>
    <w:rsid w:val="00C9355E"/>
    <w:rsid w:val="00CA7F2B"/>
    <w:rsid w:val="00CB2B16"/>
    <w:rsid w:val="00CD5B54"/>
    <w:rsid w:val="00CE0218"/>
    <w:rsid w:val="00CE309D"/>
    <w:rsid w:val="00D06EF2"/>
    <w:rsid w:val="00D07B12"/>
    <w:rsid w:val="00D10691"/>
    <w:rsid w:val="00D12071"/>
    <w:rsid w:val="00D160D4"/>
    <w:rsid w:val="00D17BE5"/>
    <w:rsid w:val="00D2034F"/>
    <w:rsid w:val="00D20D9F"/>
    <w:rsid w:val="00D27F55"/>
    <w:rsid w:val="00D31FFB"/>
    <w:rsid w:val="00D32CBA"/>
    <w:rsid w:val="00D40FB0"/>
    <w:rsid w:val="00D443D9"/>
    <w:rsid w:val="00D4623B"/>
    <w:rsid w:val="00D52DEC"/>
    <w:rsid w:val="00D54F30"/>
    <w:rsid w:val="00D54FC1"/>
    <w:rsid w:val="00D56E05"/>
    <w:rsid w:val="00D60338"/>
    <w:rsid w:val="00D82201"/>
    <w:rsid w:val="00D87B1C"/>
    <w:rsid w:val="00D93993"/>
    <w:rsid w:val="00DA0086"/>
    <w:rsid w:val="00DA2799"/>
    <w:rsid w:val="00DA2B97"/>
    <w:rsid w:val="00DA3160"/>
    <w:rsid w:val="00DA6193"/>
    <w:rsid w:val="00DA727E"/>
    <w:rsid w:val="00DB77FC"/>
    <w:rsid w:val="00DD3962"/>
    <w:rsid w:val="00DE0038"/>
    <w:rsid w:val="00DE190D"/>
    <w:rsid w:val="00DE579E"/>
    <w:rsid w:val="00E13AD5"/>
    <w:rsid w:val="00E22529"/>
    <w:rsid w:val="00E25F37"/>
    <w:rsid w:val="00E27890"/>
    <w:rsid w:val="00E35D8B"/>
    <w:rsid w:val="00E40158"/>
    <w:rsid w:val="00E4608C"/>
    <w:rsid w:val="00E509A2"/>
    <w:rsid w:val="00E53144"/>
    <w:rsid w:val="00E53202"/>
    <w:rsid w:val="00E671A3"/>
    <w:rsid w:val="00E759AC"/>
    <w:rsid w:val="00E84DF3"/>
    <w:rsid w:val="00E95878"/>
    <w:rsid w:val="00E9592C"/>
    <w:rsid w:val="00EB0C95"/>
    <w:rsid w:val="00EC7F8E"/>
    <w:rsid w:val="00ED5950"/>
    <w:rsid w:val="00EE6AF0"/>
    <w:rsid w:val="00EF2665"/>
    <w:rsid w:val="00F07361"/>
    <w:rsid w:val="00F10F62"/>
    <w:rsid w:val="00F11688"/>
    <w:rsid w:val="00F11E9E"/>
    <w:rsid w:val="00F30D56"/>
    <w:rsid w:val="00F3297E"/>
    <w:rsid w:val="00F53F64"/>
    <w:rsid w:val="00F56270"/>
    <w:rsid w:val="00F564A6"/>
    <w:rsid w:val="00F64353"/>
    <w:rsid w:val="00F65C40"/>
    <w:rsid w:val="00F91954"/>
    <w:rsid w:val="00FA53C2"/>
    <w:rsid w:val="00FB0D68"/>
    <w:rsid w:val="00FB67DD"/>
    <w:rsid w:val="00FB7258"/>
    <w:rsid w:val="00FB7C9F"/>
    <w:rsid w:val="00FC5F30"/>
    <w:rsid w:val="00FE053E"/>
    <w:rsid w:val="00FE0FA0"/>
    <w:rsid w:val="00FE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53FE8"/>
  <w15:docId w15:val="{3D4D393C-0013-4633-8272-F5F23722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A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6A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34D0C"/>
    <w:pPr>
      <w:keepNext/>
      <w:keepLines/>
      <w:spacing w:before="200"/>
      <w:outlineLvl w:val="2"/>
    </w:pPr>
    <w:rPr>
      <w:rFonts w:ascii="Cambria" w:hAnsi="Cambria"/>
      <w:b/>
      <w:bCs/>
      <w:color w:val="4F81BD"/>
      <w:lang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0C6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9A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4A1A"/>
    <w:pPr>
      <w:ind w:left="720"/>
      <w:contextualSpacing/>
    </w:pPr>
  </w:style>
  <w:style w:type="table" w:styleId="TableGrid">
    <w:name w:val="Table Grid"/>
    <w:basedOn w:val="TableNormal"/>
    <w:uiPriority w:val="59"/>
    <w:rsid w:val="003C6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62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523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E309D"/>
    <w:pPr>
      <w:spacing w:before="100" w:beforeAutospacing="1" w:after="100" w:afterAutospacing="1"/>
    </w:pPr>
    <w:rPr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34D0C"/>
    <w:rPr>
      <w:rFonts w:ascii="Cambria" w:eastAsia="Times New Roman" w:hAnsi="Cambria" w:cs="Times New Roman"/>
      <w:b/>
      <w:bCs/>
      <w:color w:val="4F81BD"/>
      <w:sz w:val="24"/>
      <w:szCs w:val="24"/>
      <w:lang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C46A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6A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C46A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semiHidden/>
    <w:rsid w:val="003874D8"/>
    <w:pPr>
      <w:spacing w:before="120" w:after="120"/>
    </w:pPr>
    <w:rPr>
      <w:rFonts w:ascii="Arial" w:hAnsi="Arial"/>
      <w:i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874D8"/>
    <w:rPr>
      <w:rFonts w:ascii="Arial" w:eastAsia="Times New Roman" w:hAnsi="Arial" w:cs="Times New Roman"/>
      <w:i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1F44F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2034F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0C6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BulletsChar">
    <w:name w:val="Bullets Char"/>
    <w:basedOn w:val="DefaultParagraphFont"/>
    <w:link w:val="Bullets"/>
    <w:locked/>
    <w:rsid w:val="009C0C6D"/>
  </w:style>
  <w:style w:type="paragraph" w:customStyle="1" w:styleId="Bullets">
    <w:name w:val="Bullets"/>
    <w:basedOn w:val="ListParagraph"/>
    <w:link w:val="BulletsChar"/>
    <w:qFormat/>
    <w:rsid w:val="009C0C6D"/>
    <w:pPr>
      <w:numPr>
        <w:numId w:val="15"/>
      </w:numPr>
      <w:spacing w:after="120"/>
      <w:ind w:left="720" w:firstLin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ableheadingChar">
    <w:name w:val="Table heading Char"/>
    <w:basedOn w:val="DefaultParagraphFont"/>
    <w:link w:val="Tableheading"/>
    <w:locked/>
    <w:rsid w:val="009C0C6D"/>
    <w:rPr>
      <w:b/>
      <w:color w:val="009FE3"/>
      <w:sz w:val="24"/>
    </w:rPr>
  </w:style>
  <w:style w:type="paragraph" w:customStyle="1" w:styleId="Tableheading">
    <w:name w:val="Table heading"/>
    <w:basedOn w:val="Normal"/>
    <w:link w:val="TableheadingChar"/>
    <w:qFormat/>
    <w:rsid w:val="009C0C6D"/>
    <w:pPr>
      <w:spacing w:before="120" w:after="120"/>
    </w:pPr>
    <w:rPr>
      <w:rFonts w:asciiTheme="minorHAnsi" w:eastAsiaTheme="minorHAnsi" w:hAnsiTheme="minorHAnsi" w:cstheme="minorBidi"/>
      <w:b/>
      <w:color w:val="009FE3"/>
      <w:szCs w:val="22"/>
    </w:rPr>
  </w:style>
  <w:style w:type="character" w:styleId="Strong">
    <w:name w:val="Strong"/>
    <w:basedOn w:val="DefaultParagraphFont"/>
    <w:uiPriority w:val="22"/>
    <w:qFormat/>
    <w:rsid w:val="0064175B"/>
    <w:rPr>
      <w:b/>
      <w:bCs/>
    </w:rPr>
  </w:style>
  <w:style w:type="table" w:customStyle="1" w:styleId="TableGrid2">
    <w:name w:val="Table Grid2"/>
    <w:basedOn w:val="TableNormal"/>
    <w:next w:val="TableGrid"/>
    <w:uiPriority w:val="59"/>
    <w:rsid w:val="00F3297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4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6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0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4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0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4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5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4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7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0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93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3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10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41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901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1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nfantandtoddlerforum.org/toddlers-to-preschool/healthy-eating/ten-steps-for-healthy-toddle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erlingtonpreschool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08EB1-96CD-4D39-889D-22DD25C7E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 Howlet</cp:lastModifiedBy>
  <cp:revision>2</cp:revision>
  <cp:lastPrinted>2023-10-31T11:32:00Z</cp:lastPrinted>
  <dcterms:created xsi:type="dcterms:W3CDTF">2023-10-31T12:13:00Z</dcterms:created>
  <dcterms:modified xsi:type="dcterms:W3CDTF">2023-10-31T12:13:00Z</dcterms:modified>
</cp:coreProperties>
</file>